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3" w:rsidRDefault="00D01852">
      <w:r>
        <w:t>09</w:t>
      </w:r>
      <w:r w:rsidR="00EF3E23">
        <w:t>.12.2019</w:t>
      </w:r>
    </w:p>
    <w:p w:rsidR="00D01852" w:rsidRDefault="00D01852">
      <w:r>
        <w:t>Обратимость химических реакций. Химическое равновесие</w:t>
      </w:r>
    </w:p>
    <w:p w:rsidR="00EF3E23" w:rsidRDefault="00D01852">
      <w:r>
        <w:t>Параграф  24 зад 1-3.</w:t>
      </w:r>
    </w:p>
    <w:sectPr w:rsidR="00EF3E23" w:rsidSect="00C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5278"/>
    <w:rsid w:val="008F5278"/>
    <w:rsid w:val="00C411C8"/>
    <w:rsid w:val="00D01852"/>
    <w:rsid w:val="00E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5</cp:revision>
  <dcterms:created xsi:type="dcterms:W3CDTF">2019-12-05T07:24:00Z</dcterms:created>
  <dcterms:modified xsi:type="dcterms:W3CDTF">2019-12-09T05:24:00Z</dcterms:modified>
</cp:coreProperties>
</file>